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470C29">
        <w:t>24</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470C29">
        <w:t>05</w:t>
      </w:r>
      <w:r w:rsidR="00CA7EA3">
        <w:t>.05.</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70C29">
        <w:rPr>
          <w:rFonts w:cs="Arial Unicode MS" w:hint="cs"/>
          <w:b/>
          <w:color w:val="FF0000"/>
          <w:sz w:val="20"/>
          <w:szCs w:val="20"/>
          <w:cs/>
          <w:lang w:val="en-IN" w:eastAsia="en-IN" w:bidi="hi-IN"/>
        </w:rPr>
        <w:t>26.</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470C29">
        <w:rPr>
          <w:rFonts w:cs="Arial Unicode MS" w:hint="cs"/>
          <w:b/>
          <w:color w:val="FF0000"/>
          <w:sz w:val="20"/>
          <w:szCs w:val="20"/>
          <w:cs/>
          <w:lang w:val="en-IN" w:eastAsia="en-IN" w:bidi="hi-IN"/>
        </w:rPr>
        <w:t xml:space="preserve">26.06.2017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470C29">
        <w:rPr>
          <w:rFonts w:ascii="Century Gothic" w:hAnsi="Century Gothic"/>
          <w:b/>
          <w:sz w:val="20"/>
          <w:szCs w:val="20"/>
          <w:u w:val="single"/>
        </w:rPr>
        <w:t>24</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470C29">
        <w:rPr>
          <w:rFonts w:asciiTheme="majorBidi" w:hAnsiTheme="majorBidi"/>
          <w:b/>
          <w:bCs/>
          <w:sz w:val="24"/>
          <w:szCs w:val="24"/>
          <w:u w:val="single"/>
        </w:rPr>
        <w:t>Hot Plate with magnetic stirrer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70C29">
        <w:rPr>
          <w:rFonts w:cs="Arial Unicode MS" w:hint="cs"/>
          <w:b/>
          <w:color w:val="FF0000"/>
          <w:sz w:val="20"/>
          <w:szCs w:val="20"/>
          <w:cs/>
          <w:lang w:val="en-IN" w:eastAsia="en-IN" w:bidi="hi-IN"/>
        </w:rPr>
        <w:t>26.06.2017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470C29" w:rsidP="003E161C">
            <w:pPr>
              <w:jc w:val="both"/>
              <w:rPr>
                <w:rFonts w:ascii="Times New Roman" w:hAnsi="Times New Roman"/>
                <w:b/>
                <w:sz w:val="24"/>
                <w:szCs w:val="24"/>
                <w:u w:val="single"/>
              </w:rPr>
            </w:pPr>
            <w:r>
              <w:rPr>
                <w:rFonts w:asciiTheme="majorBidi" w:hAnsiTheme="majorBidi"/>
                <w:b/>
                <w:bCs/>
                <w:sz w:val="24"/>
                <w:szCs w:val="24"/>
                <w:u w:val="single"/>
              </w:rPr>
              <w:t>Hot Plate with magnetic stirrer</w:t>
            </w:r>
          </w:p>
        </w:tc>
        <w:tc>
          <w:tcPr>
            <w:tcW w:w="1525" w:type="dxa"/>
            <w:shd w:val="clear" w:color="auto" w:fill="auto"/>
          </w:tcPr>
          <w:p w:rsidR="009841B3" w:rsidRPr="00056E88" w:rsidRDefault="00470C29" w:rsidP="00BA69F6">
            <w:pPr>
              <w:spacing w:after="0" w:line="240" w:lineRule="auto"/>
              <w:rPr>
                <w:b/>
              </w:rPr>
            </w:pPr>
            <w:r>
              <w:rPr>
                <w:b/>
                <w:sz w:val="26"/>
              </w:rPr>
              <w:t>Seven (07)</w:t>
            </w:r>
          </w:p>
        </w:tc>
      </w:tr>
      <w:tr w:rsidR="009841B3" w:rsidRPr="00323E0A" w:rsidTr="007B7C49">
        <w:tc>
          <w:tcPr>
            <w:tcW w:w="9498" w:type="dxa"/>
            <w:gridSpan w:val="3"/>
            <w:shd w:val="clear" w:color="auto" w:fill="auto"/>
          </w:tcPr>
          <w:p w:rsidR="009E448F" w:rsidRDefault="009841B3" w:rsidP="00470C29">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C103AD" w:rsidRPr="00B65D6C"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t>Heating temperature range of RT to 310° C</w:t>
            </w:r>
            <w:r>
              <w:rPr>
                <w:rFonts w:ascii="Times New Roman" w:hAnsi="Times New Roman"/>
                <w:sz w:val="24"/>
                <w:szCs w:val="24"/>
              </w:rPr>
              <w:t xml:space="preserve"> and above</w:t>
            </w:r>
            <w:r w:rsidRPr="00B65D6C">
              <w:rPr>
                <w:rFonts w:ascii="Times New Roman" w:hAnsi="Times New Roman"/>
                <w:sz w:val="24"/>
                <w:szCs w:val="24"/>
              </w:rPr>
              <w:t xml:space="preserve"> with h</w:t>
            </w:r>
            <w:r>
              <w:rPr>
                <w:rFonts w:ascii="Times New Roman" w:hAnsi="Times New Roman"/>
                <w:sz w:val="24"/>
                <w:szCs w:val="24"/>
              </w:rPr>
              <w:t>e</w:t>
            </w:r>
            <w:r w:rsidRPr="00B65D6C">
              <w:rPr>
                <w:rFonts w:ascii="Times New Roman" w:hAnsi="Times New Roman"/>
                <w:sz w:val="24"/>
                <w:szCs w:val="24"/>
              </w:rPr>
              <w:t>ating power of 600 W or more.</w:t>
            </w:r>
          </w:p>
          <w:p w:rsidR="00C103AD" w:rsidRPr="00B65D6C"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t>Integrated temperature control with temperature sensor.</w:t>
            </w:r>
          </w:p>
          <w:p w:rsidR="00C103AD" w:rsidRPr="00B65D6C"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t>Digital LED display for both speed and set and actual temperature of medium.</w:t>
            </w:r>
          </w:p>
          <w:p w:rsidR="00C103AD" w:rsidRPr="00B65D6C"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t>Maximum stirring quantity should be 20 L or more with speed range of 50-1500 rpm.</w:t>
            </w:r>
          </w:p>
          <w:p w:rsidR="00C103AD" w:rsidRPr="00B65D6C"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t>Adjustable safety temperature limits (50 - 360 °C) for avoiding flash points of medium.</w:t>
            </w:r>
          </w:p>
          <w:p w:rsidR="00C103AD" w:rsidRPr="00B65D6C"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t>Hot Top indicator &gt;&gt; hot surface warning to prevent burns!</w:t>
            </w:r>
          </w:p>
          <w:p w:rsidR="00C103AD" w:rsidRPr="00B65D6C"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t>Digital error code display.</w:t>
            </w:r>
          </w:p>
          <w:p w:rsidR="00C103AD" w:rsidRPr="00B65D6C"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lastRenderedPageBreak/>
              <w:t>Bushing for connecting a contact thermometer with capacity to control medium temperature with accuracy of ±0.2 K and measure the pH of solution by connecting an external pH electrode and should be quoted optionally.</w:t>
            </w:r>
          </w:p>
          <w:p w:rsidR="00C103AD" w:rsidRPr="00B65D6C"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t>Enclosed assembly guarantees long service life, Should Incl. protection cover</w:t>
            </w:r>
          </w:p>
          <w:p w:rsidR="00C103AD" w:rsidRPr="00B65D6C"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t xml:space="preserve"> Highly polished </w:t>
            </w:r>
            <w:proofErr w:type="spellStart"/>
            <w:r w:rsidRPr="00B65D6C">
              <w:rPr>
                <w:rFonts w:ascii="Times New Roman" w:hAnsi="Times New Roman"/>
                <w:sz w:val="24"/>
                <w:szCs w:val="24"/>
              </w:rPr>
              <w:t>aluminium</w:t>
            </w:r>
            <w:proofErr w:type="spellEnd"/>
            <w:r w:rsidRPr="00B65D6C">
              <w:rPr>
                <w:rFonts w:ascii="Times New Roman" w:hAnsi="Times New Roman"/>
                <w:sz w:val="24"/>
                <w:szCs w:val="24"/>
              </w:rPr>
              <w:t xml:space="preserve"> heating plate for optimum heat transfer</w:t>
            </w:r>
          </w:p>
          <w:p w:rsidR="00C103AD" w:rsidRPr="00B65D6C"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t xml:space="preserve"> The device should restart automatically after power goes off and comes back and also saves the last setting for longer unsupervised operation</w:t>
            </w:r>
          </w:p>
          <w:p w:rsidR="00C103AD" w:rsidRDefault="00C103AD" w:rsidP="00C103AD">
            <w:pPr>
              <w:numPr>
                <w:ilvl w:val="0"/>
                <w:numId w:val="43"/>
              </w:numPr>
              <w:rPr>
                <w:rFonts w:ascii="Times New Roman" w:hAnsi="Times New Roman"/>
                <w:sz w:val="24"/>
                <w:szCs w:val="24"/>
              </w:rPr>
            </w:pPr>
            <w:r w:rsidRPr="00B65D6C">
              <w:rPr>
                <w:rFonts w:ascii="Times New Roman" w:hAnsi="Times New Roman"/>
                <w:sz w:val="24"/>
                <w:szCs w:val="24"/>
              </w:rPr>
              <w:t xml:space="preserve"> Provision of controlling 3 temperature control mode </w:t>
            </w:r>
          </w:p>
          <w:p w:rsidR="00470C29" w:rsidRPr="00C103AD" w:rsidRDefault="00C103AD" w:rsidP="00C103AD">
            <w:pPr>
              <w:numPr>
                <w:ilvl w:val="0"/>
                <w:numId w:val="43"/>
              </w:numPr>
              <w:rPr>
                <w:rFonts w:ascii="Times New Roman" w:hAnsi="Times New Roman"/>
                <w:sz w:val="24"/>
                <w:szCs w:val="24"/>
              </w:rPr>
            </w:pPr>
            <w:r>
              <w:rPr>
                <w:rFonts w:ascii="Times New Roman" w:hAnsi="Times New Roman"/>
                <w:sz w:val="24"/>
                <w:szCs w:val="24"/>
              </w:rPr>
              <w:t>Warranty</w:t>
            </w:r>
            <w:r w:rsidRPr="00B65D6C">
              <w:rPr>
                <w:rFonts w:ascii="Times New Roman" w:hAnsi="Times New Roman"/>
                <w:sz w:val="24"/>
                <w:szCs w:val="24"/>
              </w:rPr>
              <w:t>: 3 Year</w:t>
            </w:r>
            <w:r>
              <w:rPr>
                <w:rFonts w:ascii="Times New Roman" w:hAnsi="Times New Roman"/>
                <w:sz w:val="24"/>
                <w:szCs w:val="24"/>
              </w:rPr>
              <w:t>s</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C103AD">
        <w:rPr>
          <w:rFonts w:ascii="Times New Roman" w:hAnsi="Times New Roman"/>
          <w:sz w:val="24"/>
          <w:szCs w:val="24"/>
        </w:rPr>
        <w:t xml:space="preserve">3 </w:t>
      </w:r>
      <w:r w:rsidR="00FF4563" w:rsidRPr="00F24761">
        <w:rPr>
          <w:rFonts w:ascii="Times New Roman" w:hAnsi="Times New Roman"/>
          <w:sz w:val="24"/>
          <w:szCs w:val="24"/>
        </w:rPr>
        <w:t xml:space="preserve">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DA7E69">
        <w:rPr>
          <w:rFonts w:ascii="Arial" w:hAnsi="Arial" w:cs="Arial"/>
          <w:bCs/>
          <w:color w:val="FF0000"/>
          <w:sz w:val="20"/>
          <w:szCs w:val="20"/>
          <w:lang w:val="en-US"/>
        </w:rPr>
        <w:t>8800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470C29">
        <w:rPr>
          <w:rFonts w:cs="Arial Unicode MS" w:hint="cs"/>
          <w:b/>
          <w:color w:val="FF0000"/>
          <w:sz w:val="20"/>
          <w:szCs w:val="20"/>
          <w:cs/>
          <w:lang w:eastAsia="en-IN" w:bidi="hi-IN"/>
        </w:rPr>
        <w:t xml:space="preserve">26.06.2017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470C29">
        <w:rPr>
          <w:rFonts w:cs="Arial Unicode MS" w:hint="cs"/>
          <w:b/>
          <w:color w:val="FF0000"/>
          <w:sz w:val="20"/>
          <w:szCs w:val="20"/>
          <w:cs/>
          <w:lang w:eastAsia="en-IN" w:bidi="hi-IN"/>
        </w:rPr>
        <w:t>26.06.2017</w:t>
      </w:r>
      <w:proofErr w:type="gramEnd"/>
      <w:r w:rsidR="00470C29">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DA7E69">
        <w:rPr>
          <w:rFonts w:ascii="Century Gothic" w:hAnsi="Century Gothic"/>
          <w:b/>
          <w:sz w:val="20"/>
          <w:szCs w:val="20"/>
          <w:u w:val="single"/>
        </w:rPr>
        <w:t>24</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DA7E69">
        <w:rPr>
          <w:rFonts w:ascii="Arial" w:hAnsi="Arial" w:cs="Arial"/>
          <w:b/>
          <w:bCs/>
          <w:u w:val="single"/>
        </w:rPr>
        <w:t xml:space="preserve">Hot Plate with magnetic </w:t>
      </w:r>
      <w:r w:rsidR="00BA69F6">
        <w:rPr>
          <w:rFonts w:ascii="Arial" w:hAnsi="Arial" w:cs="Arial"/>
          <w:b/>
          <w:bCs/>
          <w:u w:val="single"/>
        </w:rPr>
        <w:t>Stirrer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470C29">
        <w:rPr>
          <w:rFonts w:cs="Arial Unicode MS" w:hint="cs"/>
          <w:b/>
          <w:color w:val="FF0000"/>
          <w:sz w:val="20"/>
          <w:szCs w:val="20"/>
          <w:cs/>
          <w:lang w:eastAsia="en-IN" w:bidi="hi-IN"/>
        </w:rPr>
        <w:t>26.06.2017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595C43">
        <w:rPr>
          <w:rFonts w:ascii="Arial" w:hAnsi="Arial" w:cs="Arial"/>
          <w:sz w:val="20"/>
          <w:szCs w:val="20"/>
        </w:rPr>
        <w:t xml:space="preserve">39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887770">
        <w:rPr>
          <w:rFonts w:ascii="Century Gothic" w:hAnsi="Century Gothic"/>
          <w:b/>
          <w:sz w:val="20"/>
          <w:szCs w:val="20"/>
          <w:u w:val="single"/>
        </w:rPr>
        <w:t>6</w:t>
      </w:r>
      <w:r w:rsidR="00BA69F6">
        <w:rPr>
          <w:rFonts w:ascii="Century Gothic" w:hAnsi="Century Gothic"/>
          <w:b/>
          <w:sz w:val="20"/>
          <w:szCs w:val="20"/>
          <w:u w:val="single"/>
        </w:rPr>
        <w:t>5</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AF5298">
        <w:rPr>
          <w:b/>
          <w:sz w:val="20"/>
          <w:szCs w:val="20"/>
          <w:lang w:val="en-US"/>
        </w:rPr>
        <w:t>0</w:t>
      </w:r>
      <w:r w:rsidR="00DA7E69">
        <w:rPr>
          <w:b/>
          <w:sz w:val="20"/>
          <w:szCs w:val="20"/>
          <w:lang w:val="en-US"/>
        </w:rPr>
        <w:t>5</w:t>
      </w:r>
      <w:r w:rsidR="00AF5298">
        <w:rPr>
          <w:b/>
          <w:sz w:val="20"/>
          <w:szCs w:val="20"/>
          <w:lang w:val="en-US"/>
        </w:rPr>
        <w:t>.05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DA7E69">
        <w:rPr>
          <w:rFonts w:ascii="Century Gothic" w:hAnsi="Century Gothic"/>
          <w:b/>
          <w:sz w:val="20"/>
          <w:szCs w:val="20"/>
          <w:u w:val="single"/>
        </w:rPr>
        <w:t>24</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DA7E69">
        <w:rPr>
          <w:b/>
          <w:sz w:val="20"/>
          <w:szCs w:val="20"/>
          <w:lang w:val="en-US"/>
        </w:rPr>
        <w:t>05</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C12" w:rsidRDefault="009F6C12">
      <w:pPr>
        <w:spacing w:after="0" w:line="240" w:lineRule="auto"/>
      </w:pPr>
      <w:r>
        <w:separator/>
      </w:r>
    </w:p>
  </w:endnote>
  <w:endnote w:type="continuationSeparator" w:id="0">
    <w:p w:rsidR="009F6C12" w:rsidRDefault="009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C12" w:rsidRDefault="009F6C12">
      <w:pPr>
        <w:spacing w:after="0" w:line="240" w:lineRule="auto"/>
      </w:pPr>
      <w:r>
        <w:separator/>
      </w:r>
    </w:p>
  </w:footnote>
  <w:footnote w:type="continuationSeparator" w:id="0">
    <w:p w:rsidR="009F6C12" w:rsidRDefault="009F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8"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9"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1"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2"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40"/>
  </w:num>
  <w:num w:numId="4">
    <w:abstractNumId w:val="0"/>
  </w:num>
  <w:num w:numId="5">
    <w:abstractNumId w:val="10"/>
  </w:num>
  <w:num w:numId="6">
    <w:abstractNumId w:val="1"/>
  </w:num>
  <w:num w:numId="7">
    <w:abstractNumId w:val="12"/>
  </w:num>
  <w:num w:numId="8">
    <w:abstractNumId w:val="2"/>
  </w:num>
  <w:num w:numId="9">
    <w:abstractNumId w:val="8"/>
  </w:num>
  <w:num w:numId="10">
    <w:abstractNumId w:val="30"/>
  </w:num>
  <w:num w:numId="11">
    <w:abstractNumId w:val="39"/>
  </w:num>
  <w:num w:numId="12">
    <w:abstractNumId w:val="19"/>
  </w:num>
  <w:num w:numId="13">
    <w:abstractNumId w:val="4"/>
  </w:num>
  <w:num w:numId="14">
    <w:abstractNumId w:val="23"/>
  </w:num>
  <w:num w:numId="15">
    <w:abstractNumId w:val="17"/>
  </w:num>
  <w:num w:numId="16">
    <w:abstractNumId w:val="16"/>
  </w:num>
  <w:num w:numId="17">
    <w:abstractNumId w:val="3"/>
  </w:num>
  <w:num w:numId="18">
    <w:abstractNumId w:val="22"/>
  </w:num>
  <w:num w:numId="19">
    <w:abstractNumId w:val="5"/>
  </w:num>
  <w:num w:numId="20">
    <w:abstractNumId w:val="32"/>
  </w:num>
  <w:num w:numId="21">
    <w:abstractNumId w:val="42"/>
  </w:num>
  <w:num w:numId="22">
    <w:abstractNumId w:val="33"/>
  </w:num>
  <w:num w:numId="23">
    <w:abstractNumId w:val="21"/>
  </w:num>
  <w:num w:numId="24">
    <w:abstractNumId w:val="18"/>
  </w:num>
  <w:num w:numId="25">
    <w:abstractNumId w:val="35"/>
  </w:num>
  <w:num w:numId="26">
    <w:abstractNumId w:val="20"/>
  </w:num>
  <w:num w:numId="27">
    <w:abstractNumId w:val="29"/>
  </w:num>
  <w:num w:numId="28">
    <w:abstractNumId w:val="28"/>
  </w:num>
  <w:num w:numId="29">
    <w:abstractNumId w:val="37"/>
  </w:num>
  <w:num w:numId="30">
    <w:abstractNumId w:val="41"/>
  </w:num>
  <w:num w:numId="31">
    <w:abstractNumId w:val="34"/>
  </w:num>
  <w:num w:numId="32">
    <w:abstractNumId w:val="6"/>
  </w:num>
  <w:num w:numId="33">
    <w:abstractNumId w:val="13"/>
  </w:num>
  <w:num w:numId="34">
    <w:abstractNumId w:val="7"/>
  </w:num>
  <w:num w:numId="35">
    <w:abstractNumId w:val="14"/>
  </w:num>
  <w:num w:numId="36">
    <w:abstractNumId w:val="27"/>
  </w:num>
  <w:num w:numId="37">
    <w:abstractNumId w:val="38"/>
  </w:num>
  <w:num w:numId="38">
    <w:abstractNumId w:val="36"/>
  </w:num>
  <w:num w:numId="39">
    <w:abstractNumId w:val="15"/>
  </w:num>
  <w:num w:numId="40">
    <w:abstractNumId w:val="25"/>
  </w:num>
  <w:num w:numId="41">
    <w:abstractNumId w:val="26"/>
  </w:num>
  <w:num w:numId="42">
    <w:abstractNumId w:val="31"/>
  </w:num>
  <w:num w:numId="43">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7358"/>
    <w:rsid w:val="0012470E"/>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7DC2"/>
    <w:rsid w:val="00230F2A"/>
    <w:rsid w:val="00235B48"/>
    <w:rsid w:val="002510EB"/>
    <w:rsid w:val="0028444C"/>
    <w:rsid w:val="00290C73"/>
    <w:rsid w:val="002A06C5"/>
    <w:rsid w:val="002A4FDB"/>
    <w:rsid w:val="002D470E"/>
    <w:rsid w:val="002E0B17"/>
    <w:rsid w:val="002E4932"/>
    <w:rsid w:val="002F1093"/>
    <w:rsid w:val="00307E9E"/>
    <w:rsid w:val="00323E0A"/>
    <w:rsid w:val="00332110"/>
    <w:rsid w:val="003429C5"/>
    <w:rsid w:val="00367684"/>
    <w:rsid w:val="0038081A"/>
    <w:rsid w:val="003A0D67"/>
    <w:rsid w:val="003B588D"/>
    <w:rsid w:val="003E161C"/>
    <w:rsid w:val="003E36BA"/>
    <w:rsid w:val="003E7D5E"/>
    <w:rsid w:val="003F0832"/>
    <w:rsid w:val="00415118"/>
    <w:rsid w:val="00415950"/>
    <w:rsid w:val="00433A41"/>
    <w:rsid w:val="00441B50"/>
    <w:rsid w:val="00450612"/>
    <w:rsid w:val="00457981"/>
    <w:rsid w:val="00470C29"/>
    <w:rsid w:val="004A1B1B"/>
    <w:rsid w:val="004B4842"/>
    <w:rsid w:val="004D2086"/>
    <w:rsid w:val="004E77A2"/>
    <w:rsid w:val="004F79F9"/>
    <w:rsid w:val="0050073B"/>
    <w:rsid w:val="00516552"/>
    <w:rsid w:val="005418DE"/>
    <w:rsid w:val="00547186"/>
    <w:rsid w:val="00552CE9"/>
    <w:rsid w:val="00555485"/>
    <w:rsid w:val="00561D4C"/>
    <w:rsid w:val="00587F0C"/>
    <w:rsid w:val="00595C43"/>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85EBF"/>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30016"/>
    <w:rsid w:val="009362FB"/>
    <w:rsid w:val="00940375"/>
    <w:rsid w:val="00962FEF"/>
    <w:rsid w:val="009841B3"/>
    <w:rsid w:val="00985857"/>
    <w:rsid w:val="00992242"/>
    <w:rsid w:val="00993A3D"/>
    <w:rsid w:val="009A2B09"/>
    <w:rsid w:val="009A4D30"/>
    <w:rsid w:val="009B2AD7"/>
    <w:rsid w:val="009E1287"/>
    <w:rsid w:val="009E448F"/>
    <w:rsid w:val="009F1606"/>
    <w:rsid w:val="009F4BF7"/>
    <w:rsid w:val="009F6C12"/>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9F6"/>
    <w:rsid w:val="00BA6E5E"/>
    <w:rsid w:val="00BC02E4"/>
    <w:rsid w:val="00BD3597"/>
    <w:rsid w:val="00BE32F5"/>
    <w:rsid w:val="00BE7503"/>
    <w:rsid w:val="00C1017E"/>
    <w:rsid w:val="00C103AD"/>
    <w:rsid w:val="00C110ED"/>
    <w:rsid w:val="00C1416A"/>
    <w:rsid w:val="00C36841"/>
    <w:rsid w:val="00C42386"/>
    <w:rsid w:val="00C92470"/>
    <w:rsid w:val="00CA6BDD"/>
    <w:rsid w:val="00CA7EA3"/>
    <w:rsid w:val="00CB1D73"/>
    <w:rsid w:val="00CE25AF"/>
    <w:rsid w:val="00CE6331"/>
    <w:rsid w:val="00CF0711"/>
    <w:rsid w:val="00CF2500"/>
    <w:rsid w:val="00CF6651"/>
    <w:rsid w:val="00D01126"/>
    <w:rsid w:val="00D01754"/>
    <w:rsid w:val="00D20451"/>
    <w:rsid w:val="00D27DD7"/>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221AA"/>
    <w:rsid w:val="00E22415"/>
    <w:rsid w:val="00E2383F"/>
    <w:rsid w:val="00E241A9"/>
    <w:rsid w:val="00E325C9"/>
    <w:rsid w:val="00E34398"/>
    <w:rsid w:val="00E40894"/>
    <w:rsid w:val="00E5633B"/>
    <w:rsid w:val="00E834E2"/>
    <w:rsid w:val="00E836A8"/>
    <w:rsid w:val="00E92F8B"/>
    <w:rsid w:val="00E9459A"/>
    <w:rsid w:val="00E97698"/>
    <w:rsid w:val="00EC2C17"/>
    <w:rsid w:val="00EE62C0"/>
    <w:rsid w:val="00EE7CA8"/>
    <w:rsid w:val="00EF3DC2"/>
    <w:rsid w:val="00EF703F"/>
    <w:rsid w:val="00F15749"/>
    <w:rsid w:val="00F17225"/>
    <w:rsid w:val="00F1744A"/>
    <w:rsid w:val="00F53F94"/>
    <w:rsid w:val="00F55C35"/>
    <w:rsid w:val="00F84809"/>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8543-D14A-4F4C-B762-078E62FA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2017-05-05T09:52:00Z</cp:lastPrinted>
  <dcterms:created xsi:type="dcterms:W3CDTF">2017-05-05T10:41:00Z</dcterms:created>
  <dcterms:modified xsi:type="dcterms:W3CDTF">2017-05-05T10:41:00Z</dcterms:modified>
</cp:coreProperties>
</file>